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2385194A" w:rsidR="00BD7CB9" w:rsidRDefault="00415184" w:rsidP="00415184">
      <w:pPr>
        <w:ind w:left="993"/>
        <w:jc w:val="center"/>
        <w:rPr>
          <w:rFonts w:ascii="Arial Narrow" w:hAnsi="Arial Narrow"/>
        </w:rPr>
      </w:pPr>
      <w:r>
        <w:rPr>
          <w:rFonts w:ascii="Arial Narrow" w:hAnsi="Arial Narrow"/>
          <w:noProof/>
          <w:lang w:eastAsia="fr-FR"/>
        </w:rPr>
        <w:drawing>
          <wp:inline distT="0" distB="0" distL="0" distR="0" wp14:anchorId="5A1AA7D0" wp14:editId="2170C200">
            <wp:extent cx="2014614" cy="1550587"/>
            <wp:effectExtent l="0" t="0" r="508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936" cy="155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2EA2"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2A506A66">
                <wp:simplePos x="0" y="0"/>
                <wp:positionH relativeFrom="column">
                  <wp:posOffset>2881655</wp:posOffset>
                </wp:positionH>
                <wp:positionV relativeFrom="paragraph">
                  <wp:posOffset>-636905</wp:posOffset>
                </wp:positionV>
                <wp:extent cx="3554654" cy="1403985"/>
                <wp:effectExtent l="57150" t="38100" r="84455" b="933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654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A9901F" w14:textId="6EB5C25D" w:rsidR="00C65D07" w:rsidRPr="00415184" w:rsidRDefault="00C65D07" w:rsidP="00415184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41518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415184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CERTILIGHT</w:t>
                            </w:r>
                            <w:r w:rsidR="00A728AD" w:rsidRPr="0041518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1518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(pose en verrière)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26.9pt;margin-top:-50.15pt;width:279.9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2AA9901F" w14:textId="6EB5C25D" w:rsidR="00C65D07" w:rsidRPr="00415184" w:rsidRDefault="00C65D07" w:rsidP="00415184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415184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415184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CERTILIGHT</w:t>
                      </w:r>
                      <w:r w:rsidR="00A728AD" w:rsidRPr="00415184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</w:t>
                      </w:r>
                      <w:r w:rsidRPr="00415184">
                        <w:rPr>
                          <w:rFonts w:ascii="Arial Narrow" w:hAnsi="Arial Narrow"/>
                          <w:sz w:val="28"/>
                          <w:szCs w:val="28"/>
                        </w:rPr>
                        <w:t>(pose en verrière)</w:t>
                      </w:r>
                    </w:p>
                  </w:txbxContent>
                </v:textbox>
              </v:shape>
            </w:pict>
          </mc:Fallback>
        </mc:AlternateContent>
      </w:r>
    </w:p>
    <w:p w14:paraId="41A11D03" w14:textId="62E827AC" w:rsidR="001D3BB5" w:rsidRDefault="001D3BB5" w:rsidP="00CD62B5">
      <w:pPr>
        <w:ind w:left="993"/>
        <w:rPr>
          <w:rFonts w:ascii="Arial Narrow" w:hAnsi="Arial Narrow"/>
          <w:i/>
          <w:sz w:val="22"/>
          <w:szCs w:val="22"/>
        </w:rPr>
      </w:pPr>
      <w:r w:rsidRPr="00AC13EA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AC13EA">
        <w:rPr>
          <w:rFonts w:ascii="Arial Narrow" w:hAnsi="Arial Narrow"/>
          <w:i/>
          <w:sz w:val="22"/>
          <w:szCs w:val="22"/>
        </w:rPr>
        <w:t>im</w:t>
      </w:r>
      <w:r w:rsidR="00AC13EA" w:rsidRPr="00AC13EA">
        <w:rPr>
          <w:rFonts w:ascii="Arial Narrow" w:hAnsi="Arial Narrow"/>
          <w:i/>
          <w:sz w:val="22"/>
          <w:szCs w:val="22"/>
        </w:rPr>
        <w:t xml:space="preserve">pliquent un choix de votre part, </w:t>
      </w:r>
      <w:r w:rsidR="00AC13EA">
        <w:rPr>
          <w:rFonts w:ascii="Arial Narrow" w:hAnsi="Arial Narrow"/>
          <w:i/>
          <w:color w:val="7030A0"/>
          <w:sz w:val="22"/>
          <w:szCs w:val="22"/>
        </w:rPr>
        <w:t xml:space="preserve">les parties MAUVES </w:t>
      </w:r>
      <w:r w:rsidR="00AC13EA" w:rsidRPr="00AC13EA">
        <w:rPr>
          <w:rFonts w:ascii="Arial Narrow" w:hAnsi="Arial Narrow"/>
          <w:i/>
          <w:sz w:val="22"/>
          <w:szCs w:val="22"/>
        </w:rPr>
        <w:t>sont des conseils.</w:t>
      </w:r>
    </w:p>
    <w:p w14:paraId="0F811D44" w14:textId="77777777" w:rsidR="00AC13EA" w:rsidRPr="00CD62B5" w:rsidRDefault="00AC13EA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550D9FC0" w14:textId="76C83E9B" w:rsidR="002C622F" w:rsidRPr="00963284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963284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963284">
        <w:rPr>
          <w:rFonts w:ascii="Arial Narrow" w:hAnsi="Arial Narrow"/>
          <w:sz w:val="22"/>
          <w:szCs w:val="22"/>
        </w:rPr>
        <w:t xml:space="preserve"> </w:t>
      </w:r>
      <w:r w:rsidRPr="00963284">
        <w:rPr>
          <w:rFonts w:ascii="Arial Narrow" w:hAnsi="Arial Narrow"/>
          <w:i/>
          <w:sz w:val="22"/>
          <w:szCs w:val="22"/>
        </w:rPr>
        <w:t>(pour Copier / Coller)</w:t>
      </w:r>
    </w:p>
    <w:p w14:paraId="2DC94B28" w14:textId="34540C18" w:rsidR="00816DC8" w:rsidRPr="0094490F" w:rsidRDefault="002C622F" w:rsidP="0094490F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121A5B">
        <w:rPr>
          <w:rFonts w:ascii="Arial Narrow" w:hAnsi="Arial Narrow"/>
          <w:sz w:val="22"/>
          <w:szCs w:val="22"/>
        </w:rPr>
        <w:t xml:space="preserve">d’évacuations de fumées (DENFC) </w:t>
      </w:r>
      <w:r w:rsidR="00C65D07">
        <w:rPr>
          <w:rFonts w:ascii="Arial Narrow" w:hAnsi="Arial Narrow"/>
          <w:sz w:val="22"/>
          <w:szCs w:val="22"/>
        </w:rPr>
        <w:t>de type CERTILIGHT</w:t>
      </w:r>
      <w:r>
        <w:rPr>
          <w:rFonts w:ascii="Arial Narrow" w:hAnsi="Arial Narrow"/>
          <w:sz w:val="22"/>
          <w:szCs w:val="22"/>
        </w:rPr>
        <w:t xml:space="preserve"> de chez SOUCHIER</w:t>
      </w:r>
      <w:r w:rsidR="00AC13EA">
        <w:rPr>
          <w:rFonts w:ascii="Arial Narrow" w:hAnsi="Arial Narrow"/>
          <w:sz w:val="22"/>
          <w:szCs w:val="22"/>
        </w:rPr>
        <w:t>-BOULLET</w:t>
      </w:r>
      <w:r>
        <w:rPr>
          <w:rFonts w:ascii="Arial Narrow" w:hAnsi="Arial Narrow"/>
          <w:sz w:val="22"/>
          <w:szCs w:val="22"/>
        </w:rPr>
        <w:t xml:space="preserve"> SAS ou </w:t>
      </w:r>
      <w:r w:rsidR="00AC13EA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AC13EA">
        <w:rPr>
          <w:rFonts w:ascii="Arial Narrow" w:hAnsi="Arial Narrow"/>
          <w:sz w:val="22"/>
          <w:szCs w:val="22"/>
        </w:rPr>
        <w:t>s</w:t>
      </w:r>
      <w:r w:rsidR="00C65D07">
        <w:rPr>
          <w:rFonts w:ascii="Arial Narrow" w:hAnsi="Arial Narrow"/>
          <w:sz w:val="22"/>
          <w:szCs w:val="22"/>
        </w:rPr>
        <w:t>, composé de deux vantaux (châssis) s’ouvrant face à face. Les vantaux sont impl</w:t>
      </w:r>
      <w:r w:rsidR="00AB2B0E">
        <w:rPr>
          <w:rFonts w:ascii="Arial Narrow" w:hAnsi="Arial Narrow"/>
          <w:sz w:val="22"/>
          <w:szCs w:val="22"/>
        </w:rPr>
        <w:t>antés sur une costière (voir ci-après)</w:t>
      </w:r>
      <w:r w:rsidR="00C65D07">
        <w:rPr>
          <w:rFonts w:ascii="Arial Narrow" w:hAnsi="Arial Narrow"/>
          <w:sz w:val="22"/>
          <w:szCs w:val="22"/>
        </w:rPr>
        <w:t>. Profils à rupture de pont thermique</w:t>
      </w:r>
      <w:r w:rsidR="0019120B" w:rsidRPr="00BB26DE">
        <w:rPr>
          <w:rFonts w:ascii="Arial Narrow" w:hAnsi="Arial Narrow"/>
          <w:color w:val="FF0000"/>
          <w:sz w:val="22"/>
          <w:szCs w:val="22"/>
        </w:rPr>
        <w:t>.</w:t>
      </w:r>
      <w:r w:rsidR="0094490F">
        <w:rPr>
          <w:rFonts w:ascii="Arial Narrow" w:hAnsi="Arial Narrow"/>
          <w:color w:val="FF0000"/>
          <w:sz w:val="22"/>
          <w:szCs w:val="22"/>
        </w:rPr>
        <w:t xml:space="preserve"> </w:t>
      </w:r>
      <w:r w:rsidR="0094490F" w:rsidRPr="00EB64AD">
        <w:rPr>
          <w:rFonts w:ascii="Arial Narrow" w:hAnsi="Arial Narrow"/>
          <w:sz w:val="22"/>
          <w:szCs w:val="22"/>
        </w:rPr>
        <w:t xml:space="preserve">L’exutoire est muni de pare-vent périmétriques </w:t>
      </w:r>
      <w:r w:rsidR="0094490F" w:rsidRPr="00C65D07">
        <w:rPr>
          <w:rFonts w:ascii="Arial Narrow" w:hAnsi="Arial Narrow"/>
          <w:color w:val="FF0000"/>
          <w:sz w:val="22"/>
          <w:szCs w:val="22"/>
        </w:rPr>
        <w:t>fixes</w:t>
      </w:r>
      <w:r w:rsidR="00C65D07" w:rsidRPr="00C65D07">
        <w:rPr>
          <w:rFonts w:ascii="Arial Narrow" w:hAnsi="Arial Narrow"/>
          <w:color w:val="FF0000"/>
          <w:sz w:val="22"/>
          <w:szCs w:val="22"/>
        </w:rPr>
        <w:t xml:space="preserve"> / escamotables</w:t>
      </w:r>
      <w:r w:rsidR="0094490F" w:rsidRPr="00C65D07">
        <w:rPr>
          <w:rFonts w:ascii="Arial Narrow" w:hAnsi="Arial Narrow"/>
          <w:color w:val="FF0000"/>
          <w:sz w:val="22"/>
          <w:szCs w:val="22"/>
        </w:rPr>
        <w:t xml:space="preserve"> </w:t>
      </w:r>
      <w:r w:rsidR="0094490F" w:rsidRPr="00EB64AD">
        <w:rPr>
          <w:rFonts w:ascii="Arial Narrow" w:hAnsi="Arial Narrow"/>
          <w:sz w:val="22"/>
          <w:szCs w:val="22"/>
        </w:rPr>
        <w:t xml:space="preserve">posés en usine destinés à garantir les performances aérauliques </w:t>
      </w:r>
      <w:r w:rsidR="0094490F" w:rsidRPr="00AC13EA">
        <w:rPr>
          <w:rFonts w:ascii="Arial Narrow" w:hAnsi="Arial Narrow"/>
          <w:i/>
          <w:sz w:val="22"/>
          <w:szCs w:val="22"/>
        </w:rPr>
        <w:t>(voir plans</w:t>
      </w:r>
      <w:r w:rsidR="00AC13EA" w:rsidRPr="00AC13EA">
        <w:rPr>
          <w:rFonts w:ascii="Arial Narrow" w:hAnsi="Arial Narrow"/>
          <w:i/>
          <w:sz w:val="22"/>
          <w:szCs w:val="22"/>
        </w:rPr>
        <w:t xml:space="preserve"> de principe ci-après</w:t>
      </w:r>
      <w:r w:rsidR="0094490F" w:rsidRPr="00AC13EA">
        <w:rPr>
          <w:rFonts w:ascii="Arial Narrow" w:hAnsi="Arial Narrow"/>
          <w:i/>
          <w:sz w:val="22"/>
          <w:szCs w:val="22"/>
        </w:rPr>
        <w:t>).</w:t>
      </w:r>
    </w:p>
    <w:p w14:paraId="45C95986" w14:textId="54EE190F" w:rsidR="00AC13EA" w:rsidRPr="00AC13EA" w:rsidRDefault="00AC13EA" w:rsidP="00AC13EA">
      <w:pPr>
        <w:pStyle w:val="Paragraphedeliste"/>
        <w:numPr>
          <w:ilvl w:val="0"/>
          <w:numId w:val="7"/>
        </w:numPr>
        <w:rPr>
          <w:rFonts w:ascii="Arial Narrow" w:hAnsi="Arial Narrow"/>
          <w:color w:val="FF0000"/>
          <w:sz w:val="22"/>
          <w:szCs w:val="22"/>
        </w:rPr>
      </w:pPr>
      <w:r w:rsidRPr="00AC13EA">
        <w:rPr>
          <w:rFonts w:ascii="Arial Narrow" w:hAnsi="Arial Narrow"/>
          <w:color w:val="FF0000"/>
          <w:sz w:val="22"/>
          <w:szCs w:val="22"/>
        </w:rPr>
        <w:t>Manœuvre pneumatique sur cartouches CO2 (en sus)</w:t>
      </w:r>
      <w:r w:rsidR="008C4647" w:rsidRPr="00AC13EA">
        <w:rPr>
          <w:rFonts w:ascii="Arial Narrow" w:hAnsi="Arial Narrow"/>
          <w:color w:val="FF0000"/>
          <w:sz w:val="22"/>
          <w:szCs w:val="22"/>
        </w:rPr>
        <w:t xml:space="preserve">, </w:t>
      </w:r>
      <w:r w:rsidR="00BA6BDE" w:rsidRPr="00AC13EA">
        <w:rPr>
          <w:rFonts w:ascii="Arial Narrow" w:hAnsi="Arial Narrow"/>
          <w:color w:val="FF0000"/>
          <w:sz w:val="22"/>
          <w:szCs w:val="22"/>
        </w:rPr>
        <w:t>ouverture et fermeture de type B</w:t>
      </w:r>
      <w:r w:rsidR="0019120B" w:rsidRPr="00AC13EA">
        <w:rPr>
          <w:rFonts w:ascii="Arial Narrow" w:hAnsi="Arial Narrow"/>
          <w:color w:val="FF0000"/>
          <w:sz w:val="22"/>
          <w:szCs w:val="22"/>
        </w:rPr>
        <w:t xml:space="preserve"> (émission</w:t>
      </w:r>
      <w:r w:rsidR="00BA6BDE" w:rsidRPr="00AC13EA">
        <w:rPr>
          <w:rFonts w:ascii="Arial Narrow" w:hAnsi="Arial Narrow"/>
          <w:color w:val="FF0000"/>
          <w:sz w:val="22"/>
          <w:szCs w:val="22"/>
        </w:rPr>
        <w:t>)</w:t>
      </w:r>
      <w:r w:rsidR="00E019A9" w:rsidRPr="00AC13EA">
        <w:rPr>
          <w:rFonts w:ascii="Arial Narrow" w:hAnsi="Arial Narrow"/>
          <w:color w:val="FF0000"/>
          <w:sz w:val="22"/>
          <w:szCs w:val="22"/>
        </w:rPr>
        <w:t xml:space="preserve">, motorisation par </w:t>
      </w:r>
      <w:r w:rsidR="008C4647" w:rsidRPr="00AC13EA">
        <w:rPr>
          <w:rFonts w:ascii="Arial Narrow" w:hAnsi="Arial Narrow"/>
          <w:color w:val="FF0000"/>
          <w:sz w:val="22"/>
          <w:szCs w:val="22"/>
        </w:rPr>
        <w:t>vérin</w:t>
      </w:r>
      <w:r w:rsidR="00C65D07" w:rsidRPr="00AC13EA">
        <w:rPr>
          <w:rFonts w:ascii="Arial Narrow" w:hAnsi="Arial Narrow"/>
          <w:color w:val="FF0000"/>
          <w:sz w:val="22"/>
          <w:szCs w:val="22"/>
        </w:rPr>
        <w:t>(s)</w:t>
      </w:r>
      <w:r w:rsidR="008C4647" w:rsidRPr="00AC13EA">
        <w:rPr>
          <w:rFonts w:ascii="Arial Narrow" w:hAnsi="Arial Narrow"/>
          <w:color w:val="FF0000"/>
          <w:sz w:val="22"/>
          <w:szCs w:val="22"/>
        </w:rPr>
        <w:t xml:space="preserve"> double effet </w:t>
      </w:r>
      <w:r w:rsidR="00F2529C" w:rsidRPr="00AC13EA">
        <w:rPr>
          <w:rFonts w:ascii="Arial Narrow" w:hAnsi="Arial Narrow"/>
          <w:color w:val="FF0000"/>
          <w:sz w:val="22"/>
          <w:szCs w:val="22"/>
        </w:rPr>
        <w:t>sur traverse</w:t>
      </w:r>
      <w:r w:rsidR="00C65D07" w:rsidRPr="00AC13EA">
        <w:rPr>
          <w:rFonts w:ascii="Arial Narrow" w:hAnsi="Arial Narrow"/>
          <w:color w:val="FF0000"/>
          <w:sz w:val="22"/>
          <w:szCs w:val="22"/>
        </w:rPr>
        <w:t xml:space="preserve">(s) </w:t>
      </w:r>
      <w:r w:rsidR="00F2529C" w:rsidRPr="00AC13EA">
        <w:rPr>
          <w:rFonts w:ascii="Arial Narrow" w:hAnsi="Arial Narrow"/>
          <w:color w:val="FF0000"/>
          <w:sz w:val="22"/>
          <w:szCs w:val="22"/>
        </w:rPr>
        <w:t>support spécifique</w:t>
      </w:r>
      <w:r w:rsidR="00C65D07" w:rsidRPr="00AC13EA">
        <w:rPr>
          <w:rFonts w:ascii="Arial Narrow" w:hAnsi="Arial Narrow"/>
          <w:color w:val="FF0000"/>
          <w:sz w:val="22"/>
          <w:szCs w:val="22"/>
        </w:rPr>
        <w:t>(s)</w:t>
      </w:r>
      <w:r w:rsidR="00F2529C" w:rsidRPr="00AC13EA">
        <w:rPr>
          <w:rFonts w:ascii="Arial Narrow" w:hAnsi="Arial Narrow"/>
          <w:color w:val="FF0000"/>
          <w:sz w:val="22"/>
          <w:szCs w:val="22"/>
        </w:rPr>
        <w:t xml:space="preserve">. </w:t>
      </w:r>
    </w:p>
    <w:p w14:paraId="2E2C8E6B" w14:textId="3F147557" w:rsidR="00AC13EA" w:rsidRPr="0019480D" w:rsidRDefault="00AC13EA" w:rsidP="0019480D">
      <w:pPr>
        <w:pStyle w:val="Paragraphedeliste"/>
        <w:numPr>
          <w:ilvl w:val="0"/>
          <w:numId w:val="7"/>
        </w:numPr>
        <w:rPr>
          <w:rFonts w:ascii="Arial Narrow" w:hAnsi="Arial Narrow"/>
          <w:color w:val="FF0000"/>
          <w:sz w:val="22"/>
          <w:szCs w:val="22"/>
        </w:rPr>
      </w:pPr>
      <w:r w:rsidRPr="00AC13EA">
        <w:rPr>
          <w:rFonts w:ascii="Arial Narrow" w:hAnsi="Arial Narrow"/>
          <w:color w:val="FF0000"/>
          <w:sz w:val="22"/>
          <w:szCs w:val="22"/>
        </w:rPr>
        <w:t xml:space="preserve">Manœuvre électrique 24 Vcc courant continu, ouverture et fermeture de type B (émission), motorisation par vérin(s) double effet sur traverse(s) support spécifique(s). </w:t>
      </w:r>
    </w:p>
    <w:p w14:paraId="3797AA5A" w14:textId="587C32F5" w:rsidR="00F2529C" w:rsidRPr="00C65D07" w:rsidRDefault="00C65D07" w:rsidP="00C65D07">
      <w:pPr>
        <w:ind w:left="993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Remplissage </w:t>
      </w:r>
      <w:r w:rsidRPr="00C65D07">
        <w:rPr>
          <w:rFonts w:ascii="Arial Narrow" w:hAnsi="Arial Narrow"/>
          <w:color w:val="FF0000"/>
          <w:sz w:val="22"/>
          <w:szCs w:val="22"/>
        </w:rPr>
        <w:t xml:space="preserve">verrier isolant XX/XX/XX / polycarbonate alvéolaire XX mm / panneau opaque isolé XX </w:t>
      </w:r>
      <w:proofErr w:type="spellStart"/>
      <w:r w:rsidRPr="00C65D07">
        <w:rPr>
          <w:rFonts w:ascii="Arial Narrow" w:hAnsi="Arial Narrow"/>
          <w:color w:val="FF0000"/>
          <w:sz w:val="22"/>
          <w:szCs w:val="22"/>
        </w:rPr>
        <w:t>mm.</w:t>
      </w:r>
      <w:proofErr w:type="spellEnd"/>
    </w:p>
    <w:p w14:paraId="5441A301" w14:textId="56A815FB" w:rsidR="00B44395" w:rsidRDefault="00B44395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Finition aluminium </w:t>
      </w:r>
      <w:r w:rsidRPr="00AC13EA">
        <w:rPr>
          <w:rFonts w:ascii="Arial Narrow" w:hAnsi="Arial Narrow"/>
          <w:color w:val="FF0000"/>
          <w:sz w:val="22"/>
          <w:szCs w:val="22"/>
        </w:rPr>
        <w:t xml:space="preserve">anodisée </w:t>
      </w:r>
      <w:r w:rsidRPr="00B44395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>
        <w:rPr>
          <w:rFonts w:ascii="Arial Narrow" w:hAnsi="Arial Narrow"/>
          <w:sz w:val="22"/>
          <w:szCs w:val="22"/>
        </w:rPr>
        <w:t xml:space="preserve">, </w:t>
      </w:r>
      <w:r w:rsidRPr="00B44395">
        <w:rPr>
          <w:rFonts w:ascii="Arial Narrow" w:hAnsi="Arial Narrow"/>
          <w:color w:val="FF0000"/>
          <w:sz w:val="22"/>
          <w:szCs w:val="22"/>
        </w:rPr>
        <w:t xml:space="preserve">avec / sans </w:t>
      </w:r>
      <w:r>
        <w:rPr>
          <w:rFonts w:ascii="Arial Narrow" w:hAnsi="Arial Narrow"/>
          <w:sz w:val="22"/>
          <w:szCs w:val="22"/>
        </w:rPr>
        <w:t xml:space="preserve">contacts de position. </w:t>
      </w:r>
    </w:p>
    <w:p w14:paraId="26A73945" w14:textId="78AADC95" w:rsidR="00AB2B0E" w:rsidRDefault="00AB2B0E" w:rsidP="00AB2B0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</w:t>
      </w:r>
      <w:r>
        <w:rPr>
          <w:rFonts w:ascii="Arial Narrow" w:hAnsi="Arial Narrow"/>
          <w:sz w:val="22"/>
          <w:szCs w:val="22"/>
        </w:rPr>
        <w:t>ostière</w:t>
      </w:r>
      <w:r>
        <w:rPr>
          <w:rFonts w:ascii="Arial Narrow" w:hAnsi="Arial Narrow"/>
          <w:color w:val="FF0000"/>
          <w:sz w:val="22"/>
          <w:szCs w:val="22"/>
        </w:rPr>
        <w:t xml:space="preserve">(s) </w:t>
      </w:r>
      <w:r>
        <w:rPr>
          <w:rFonts w:ascii="Arial Narrow" w:hAnsi="Arial Narrow"/>
          <w:sz w:val="22"/>
          <w:szCs w:val="22"/>
        </w:rPr>
        <w:t>acier galvanisé 12/10</w:t>
      </w:r>
      <w:r>
        <w:rPr>
          <w:rFonts w:ascii="Arial Narrow" w:hAnsi="Arial Narrow"/>
          <w:sz w:val="22"/>
          <w:szCs w:val="22"/>
          <w:vertAlign w:val="superscript"/>
        </w:rPr>
        <w:t>ième</w:t>
      </w:r>
      <w:r>
        <w:rPr>
          <w:rFonts w:ascii="Arial Narrow" w:hAnsi="Arial Narrow"/>
          <w:sz w:val="22"/>
          <w:szCs w:val="22"/>
        </w:rPr>
        <w:t xml:space="preserve">, droite avec </w:t>
      </w:r>
      <w:r w:rsidRPr="00AB2B0E">
        <w:rPr>
          <w:rFonts w:ascii="Arial Narrow" w:hAnsi="Arial Narrow"/>
          <w:color w:val="FF0000"/>
          <w:sz w:val="22"/>
          <w:szCs w:val="22"/>
        </w:rPr>
        <w:t>pente latérale de 5 degrés</w:t>
      </w:r>
      <w:r w:rsidRPr="00AB2B0E">
        <w:rPr>
          <w:rFonts w:ascii="Arial Narrow" w:hAnsi="Arial Narrow"/>
          <w:color w:val="FF0000"/>
          <w:sz w:val="22"/>
          <w:szCs w:val="22"/>
        </w:rPr>
        <w:t xml:space="preserve"> / bi-pente</w:t>
      </w:r>
      <w:r>
        <w:rPr>
          <w:rFonts w:ascii="Arial Narrow" w:hAnsi="Arial Narrow"/>
          <w:sz w:val="22"/>
          <w:szCs w:val="22"/>
        </w:rPr>
        <w:t>, isolée</w:t>
      </w:r>
      <w:r>
        <w:rPr>
          <w:rFonts w:ascii="Arial Narrow" w:hAnsi="Arial Narrow"/>
          <w:color w:val="FF0000"/>
          <w:sz w:val="22"/>
          <w:szCs w:val="22"/>
        </w:rPr>
        <w:t xml:space="preserve">(s) </w:t>
      </w:r>
      <w:r>
        <w:rPr>
          <w:rFonts w:ascii="Arial Narrow" w:hAnsi="Arial Narrow"/>
          <w:sz w:val="22"/>
          <w:szCs w:val="22"/>
        </w:rPr>
        <w:t xml:space="preserve">pour reprise d’étanchéité, hauteur </w:t>
      </w:r>
      <w:r>
        <w:rPr>
          <w:rFonts w:ascii="Arial Narrow" w:hAnsi="Arial Narrow"/>
          <w:color w:val="FF0000"/>
          <w:sz w:val="22"/>
          <w:szCs w:val="22"/>
        </w:rPr>
        <w:t>280</w:t>
      </w:r>
      <w:r>
        <w:rPr>
          <w:rFonts w:ascii="Arial Narrow" w:hAnsi="Arial Narrow"/>
          <w:sz w:val="22"/>
          <w:szCs w:val="22"/>
        </w:rPr>
        <w:t xml:space="preserve"> mm, reposant directement sur chevêtre(s) </w:t>
      </w:r>
      <w:r>
        <w:rPr>
          <w:rFonts w:ascii="Arial Narrow" w:hAnsi="Arial Narrow"/>
          <w:color w:val="FF0000"/>
          <w:sz w:val="22"/>
          <w:szCs w:val="22"/>
        </w:rPr>
        <w:t>acier/bois</w:t>
      </w:r>
      <w:r>
        <w:rPr>
          <w:rFonts w:ascii="Arial Narrow" w:hAnsi="Arial Narrow"/>
          <w:sz w:val="22"/>
          <w:szCs w:val="22"/>
        </w:rPr>
        <w:t xml:space="preserve"> réalisé par le lot CHARPENT</w:t>
      </w:r>
      <w:r w:rsidR="0019480D">
        <w:rPr>
          <w:rFonts w:ascii="Arial Narrow" w:hAnsi="Arial Narrow"/>
          <w:sz w:val="22"/>
          <w:szCs w:val="22"/>
        </w:rPr>
        <w:t>E-COUVERTURE, f</w:t>
      </w:r>
      <w:r>
        <w:rPr>
          <w:rFonts w:ascii="Arial Narrow" w:hAnsi="Arial Narrow"/>
          <w:sz w:val="22"/>
          <w:szCs w:val="22"/>
        </w:rPr>
        <w:t xml:space="preserve">inition </w:t>
      </w:r>
      <w:r>
        <w:rPr>
          <w:rFonts w:ascii="Arial Narrow" w:hAnsi="Arial Narrow"/>
          <w:color w:val="FF0000"/>
          <w:sz w:val="22"/>
          <w:szCs w:val="22"/>
        </w:rPr>
        <w:t xml:space="preserve">acier galvanisé laissé brut / laquage RAL XXXX </w:t>
      </w:r>
      <w:r>
        <w:rPr>
          <w:rFonts w:ascii="Arial Narrow" w:hAnsi="Arial Narrow"/>
          <w:sz w:val="22"/>
          <w:szCs w:val="22"/>
        </w:rPr>
        <w:t>suivant choix de l’architecte.</w:t>
      </w:r>
    </w:p>
    <w:p w14:paraId="7260BBC2" w14:textId="4BD7499B" w:rsidR="00AB2B0E" w:rsidRPr="0019480D" w:rsidRDefault="00AB2B0E" w:rsidP="00AB2B0E">
      <w:pPr>
        <w:ind w:left="993"/>
        <w:rPr>
          <w:rFonts w:ascii="Arial Narrow" w:hAnsi="Arial Narrow"/>
          <w:color w:val="7030A0"/>
          <w:sz w:val="22"/>
          <w:szCs w:val="22"/>
        </w:rPr>
      </w:pPr>
      <w:r w:rsidRPr="0019480D">
        <w:rPr>
          <w:rFonts w:ascii="Arial Narrow" w:hAnsi="Arial Narrow"/>
          <w:color w:val="7030A0"/>
          <w:sz w:val="22"/>
          <w:szCs w:val="22"/>
        </w:rPr>
        <w:t>Sur une costière droite avec mono-pente latérale, les articulations des vantaux s’ouvrant face à face sont situées dans la pente, alors que sur une costière bi-pente, elles de trouvent en bas de pente</w:t>
      </w:r>
      <w:r w:rsidR="0019480D" w:rsidRPr="0019480D">
        <w:rPr>
          <w:rFonts w:ascii="Arial Narrow" w:hAnsi="Arial Narrow"/>
          <w:color w:val="7030A0"/>
          <w:sz w:val="22"/>
          <w:szCs w:val="22"/>
        </w:rPr>
        <w:t>.</w:t>
      </w:r>
    </w:p>
    <w:p w14:paraId="4C9BEAE0" w14:textId="5D77C4CD" w:rsidR="00831C6A" w:rsidRDefault="00F84A83" w:rsidP="00AC13E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Ce </w:t>
      </w:r>
      <w:r w:rsidR="00831C6A" w:rsidRPr="00831C6A">
        <w:rPr>
          <w:rFonts w:ascii="Arial Narrow" w:hAnsi="Arial Narrow"/>
          <w:sz w:val="22"/>
          <w:szCs w:val="22"/>
        </w:rPr>
        <w:t>DENFC sera certifié CE 12 101-2 et NF S 61-937</w:t>
      </w:r>
      <w:r w:rsidR="00AC13EA">
        <w:rPr>
          <w:rFonts w:ascii="Arial Narrow" w:hAnsi="Arial Narrow"/>
          <w:sz w:val="22"/>
          <w:szCs w:val="22"/>
        </w:rPr>
        <w:t xml:space="preserve">, </w:t>
      </w:r>
      <w:proofErr w:type="spellStart"/>
      <w:r w:rsidR="00AC13EA">
        <w:rPr>
          <w:rFonts w:ascii="Arial Narrow" w:hAnsi="Arial Narrow"/>
          <w:i/>
          <w:sz w:val="22"/>
          <w:szCs w:val="22"/>
        </w:rPr>
        <w:t>Re</w:t>
      </w:r>
      <w:proofErr w:type="spellEnd"/>
      <w:r w:rsidR="00AC13EA">
        <w:rPr>
          <w:rFonts w:ascii="Arial Narrow" w:hAnsi="Arial Narrow"/>
          <w:i/>
          <w:sz w:val="22"/>
          <w:szCs w:val="22"/>
        </w:rPr>
        <w:t xml:space="preserve"> 1000 + 10 000 attestant de la fiabilité de l’appareil en</w:t>
      </w:r>
      <w:r w:rsidR="00AC13EA">
        <w:rPr>
          <w:rFonts w:ascii="Arial Narrow" w:hAnsi="Arial Narrow"/>
          <w:sz w:val="22"/>
          <w:szCs w:val="22"/>
        </w:rPr>
        <w:t xml:space="preserve"> </w:t>
      </w:r>
      <w:r w:rsidR="00AC13EA">
        <w:rPr>
          <w:rFonts w:ascii="Arial Narrow" w:hAnsi="Arial Narrow"/>
          <w:i/>
          <w:sz w:val="22"/>
          <w:szCs w:val="22"/>
        </w:rPr>
        <w:t>utilisation bi-fonction désenfumage + ventilation naturels</w:t>
      </w:r>
      <w:proofErr w:type="gramStart"/>
      <w:r w:rsidR="00AC13EA">
        <w:rPr>
          <w:rFonts w:ascii="Arial Narrow" w:hAnsi="Arial Narrow"/>
          <w:sz w:val="22"/>
          <w:szCs w:val="22"/>
        </w:rPr>
        <w:t xml:space="preserve">, </w:t>
      </w:r>
      <w:r w:rsidR="003C146B">
        <w:rPr>
          <w:rFonts w:ascii="Arial Narrow" w:hAnsi="Arial Narrow"/>
          <w:sz w:val="22"/>
          <w:szCs w:val="22"/>
        </w:rPr>
        <w:t>,</w:t>
      </w:r>
      <w:proofErr w:type="gramEnd"/>
      <w:r w:rsidR="003C146B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3C146B">
        <w:rPr>
          <w:rFonts w:ascii="Arial Narrow" w:hAnsi="Arial Narrow"/>
          <w:sz w:val="22"/>
          <w:szCs w:val="22"/>
        </w:rPr>
        <w:t>Wl</w:t>
      </w:r>
      <w:proofErr w:type="spellEnd"/>
      <w:r w:rsidR="003C146B">
        <w:rPr>
          <w:rFonts w:ascii="Arial Narrow" w:hAnsi="Arial Narrow"/>
          <w:sz w:val="22"/>
          <w:szCs w:val="22"/>
        </w:rPr>
        <w:t xml:space="preserve"> 1500 Pa, B 300°C </w:t>
      </w:r>
      <w:r w:rsidR="00831C6A" w:rsidRPr="00831C6A">
        <w:rPr>
          <w:rFonts w:ascii="Arial Narrow" w:hAnsi="Arial Narrow"/>
          <w:sz w:val="22"/>
          <w:szCs w:val="22"/>
        </w:rPr>
        <w:t> ; l’entreprise présentera les procès-verbaux à la maîtrise d’œuvre avant tout début d’exécution.</w:t>
      </w:r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8935638" w14:textId="05B0E15D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> </w:t>
      </w:r>
      <w:r w:rsidR="0019480D">
        <w:rPr>
          <w:rFonts w:ascii="Arial Narrow" w:hAnsi="Arial Narrow"/>
          <w:sz w:val="22"/>
          <w:szCs w:val="22"/>
        </w:rPr>
        <w:t>: Dimensions trémie costière</w:t>
      </w:r>
      <w:r w:rsidR="00C65D07">
        <w:rPr>
          <w:rFonts w:ascii="Arial Narrow" w:hAnsi="Arial Narrow"/>
          <w:sz w:val="22"/>
          <w:szCs w:val="22"/>
        </w:rPr>
        <w:t xml:space="preserve"> </w:t>
      </w:r>
      <w:r w:rsidR="007D04C3">
        <w:rPr>
          <w:rFonts w:ascii="Arial Narrow" w:hAnsi="Arial Narrow"/>
          <w:sz w:val="22"/>
          <w:szCs w:val="22"/>
        </w:rPr>
        <w:t>(A x B</w:t>
      </w:r>
      <w:r>
        <w:rPr>
          <w:rFonts w:ascii="Arial Narrow" w:hAnsi="Arial Narrow"/>
          <w:sz w:val="22"/>
          <w:szCs w:val="22"/>
        </w:rPr>
        <w:t>) …</w:t>
      </w:r>
      <w:r w:rsidR="0019480D">
        <w:rPr>
          <w:rFonts w:ascii="Arial Narrow" w:hAnsi="Arial Narrow"/>
          <w:sz w:val="22"/>
          <w:szCs w:val="22"/>
        </w:rPr>
        <w:t>…...</w:t>
      </w:r>
      <w:r>
        <w:rPr>
          <w:rFonts w:ascii="Arial Narrow" w:hAnsi="Arial Narrow"/>
          <w:sz w:val="22"/>
          <w:szCs w:val="22"/>
        </w:rPr>
        <w:t>….:</w:t>
      </w:r>
    </w:p>
    <w:p w14:paraId="48CDAB20" w14:textId="47E352AE" w:rsidR="00831C6A" w:rsidRDefault="00FF073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géométrique (Av) en m² </w:t>
      </w:r>
      <w:proofErr w:type="gramStart"/>
      <w:r>
        <w:rPr>
          <w:rFonts w:ascii="Arial Narrow" w:hAnsi="Arial Narrow"/>
          <w:sz w:val="22"/>
          <w:szCs w:val="22"/>
        </w:rPr>
        <w:t>: .</w:t>
      </w:r>
      <w:r w:rsidR="00831C6A">
        <w:rPr>
          <w:rFonts w:ascii="Arial Narrow" w:hAnsi="Arial Narrow"/>
          <w:sz w:val="22"/>
          <w:szCs w:val="22"/>
        </w:rPr>
        <w:t>…………. :</w:t>
      </w:r>
      <w:proofErr w:type="gramEnd"/>
    </w:p>
    <w:p w14:paraId="31209FEB" w14:textId="29017F38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746B28F8" w:rsidR="00400E5E" w:rsidRDefault="00831C6A" w:rsidP="00CD62B5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075F9C9" w14:textId="32DE4326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lastRenderedPageBreak/>
        <w:t>Repère 2</w:t>
      </w:r>
      <w:r w:rsidR="0019480D">
        <w:rPr>
          <w:rFonts w:ascii="Arial Narrow" w:hAnsi="Arial Narrow"/>
          <w:sz w:val="22"/>
          <w:szCs w:val="22"/>
        </w:rPr>
        <w:t> : Dimensions trémie costière</w:t>
      </w:r>
      <w:r w:rsidR="007D04C3">
        <w:rPr>
          <w:rFonts w:ascii="Arial Narrow" w:hAnsi="Arial Narrow"/>
          <w:sz w:val="22"/>
          <w:szCs w:val="22"/>
        </w:rPr>
        <w:t xml:space="preserve"> (A x B</w:t>
      </w:r>
      <w:r>
        <w:rPr>
          <w:rFonts w:ascii="Arial Narrow" w:hAnsi="Arial Narrow"/>
          <w:sz w:val="22"/>
          <w:szCs w:val="22"/>
        </w:rPr>
        <w:t>) …</w:t>
      </w:r>
      <w:r w:rsidR="0019480D">
        <w:rPr>
          <w:rFonts w:ascii="Arial Narrow" w:hAnsi="Arial Narrow"/>
          <w:sz w:val="22"/>
          <w:szCs w:val="22"/>
        </w:rPr>
        <w:t>……</w:t>
      </w:r>
      <w:r>
        <w:rPr>
          <w:rFonts w:ascii="Arial Narrow" w:hAnsi="Arial Narrow"/>
          <w:sz w:val="22"/>
          <w:szCs w:val="22"/>
        </w:rPr>
        <w:t>….:</w:t>
      </w:r>
    </w:p>
    <w:p w14:paraId="38FC6851" w14:textId="71F093B2" w:rsidR="00400E5E" w:rsidRDefault="00FF073A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géométrique (Av) en m² </w:t>
      </w:r>
      <w:r w:rsidR="00400E5E">
        <w:rPr>
          <w:rFonts w:ascii="Arial Narrow" w:hAnsi="Arial Narrow"/>
          <w:sz w:val="22"/>
          <w:szCs w:val="22"/>
        </w:rPr>
        <w:t>……………. :</w:t>
      </w:r>
    </w:p>
    <w:p w14:paraId="463AAC2A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  <w:bookmarkStart w:id="0" w:name="_GoBack"/>
      <w:bookmarkEnd w:id="0"/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39FCEB37" w14:textId="3E0BF967" w:rsidR="00400E5E" w:rsidRDefault="00400E5E" w:rsidP="005F46E9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44E0ECFC" w14:textId="77777777" w:rsidR="00F84A83" w:rsidRDefault="00F84A83" w:rsidP="00DE243B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Default="00400E5E" w:rsidP="00DE243B">
      <w:pPr>
        <w:pStyle w:val="Paragraphedeliste"/>
        <w:ind w:left="993"/>
        <w:rPr>
          <w:rFonts w:ascii="Arial Narrow" w:hAnsi="Arial Narrow"/>
          <w:b/>
          <w:color w:val="7030A0"/>
          <w:sz w:val="22"/>
          <w:szCs w:val="22"/>
          <w:u w:val="single"/>
        </w:rPr>
      </w:pPr>
      <w:r w:rsidRPr="00DE243B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56C5CDCE" w14:textId="77777777" w:rsidR="00AC13EA" w:rsidRPr="00DE243B" w:rsidRDefault="00AC13EA" w:rsidP="00DE243B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5E7562E7" w14:textId="4982C975" w:rsidR="002C622F" w:rsidRPr="00DE243B" w:rsidRDefault="00400E5E" w:rsidP="00DE243B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E243B">
        <w:rPr>
          <w:rFonts w:ascii="Arial Narrow" w:hAnsi="Arial Narrow"/>
          <w:color w:val="7030A0"/>
          <w:sz w:val="22"/>
          <w:szCs w:val="22"/>
        </w:rPr>
        <w:t xml:space="preserve">La </w:t>
      </w:r>
      <w:r w:rsidR="00BA6BDE" w:rsidRPr="00DE243B">
        <w:rPr>
          <w:rFonts w:ascii="Arial Narrow" w:hAnsi="Arial Narrow"/>
          <w:color w:val="7030A0"/>
          <w:sz w:val="22"/>
          <w:szCs w:val="22"/>
        </w:rPr>
        <w:t>manœuvre de type B en ouverture et fermeture est à préconiser pour :</w:t>
      </w:r>
    </w:p>
    <w:p w14:paraId="6A55E69D" w14:textId="1148565E" w:rsidR="004E5FDB" w:rsidRPr="00DE243B" w:rsidRDefault="00BA6BDE" w:rsidP="00DE243B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E243B">
        <w:rPr>
          <w:rFonts w:ascii="Arial Narrow" w:hAnsi="Arial Narrow"/>
          <w:color w:val="7030A0"/>
          <w:sz w:val="22"/>
          <w:szCs w:val="22"/>
        </w:rPr>
        <w:t>les évacuations de fumées situées au-delà de 2,50 m de hauteur.</w:t>
      </w:r>
      <w:r w:rsidR="00C65D07" w:rsidRPr="00DE243B">
        <w:rPr>
          <w:rFonts w:ascii="Arial Narrow" w:hAnsi="Arial Narrow"/>
          <w:color w:val="7030A0"/>
          <w:sz w:val="22"/>
          <w:szCs w:val="22"/>
        </w:rPr>
        <w:t xml:space="preserve"> Obligatoire pour cet appareil.</w:t>
      </w:r>
      <w:r w:rsidR="00826577" w:rsidRPr="00DE243B">
        <w:rPr>
          <w:rFonts w:ascii="Arial Narrow" w:hAnsi="Arial Narrow"/>
          <w:color w:val="7030A0"/>
          <w:sz w:val="22"/>
          <w:szCs w:val="22"/>
        </w:rPr>
        <w:t xml:space="preserve"> </w:t>
      </w:r>
      <w:r w:rsidR="003541E2" w:rsidRPr="00DE243B">
        <w:rPr>
          <w:rFonts w:ascii="Arial Narrow" w:hAnsi="Arial Narrow"/>
          <w:color w:val="7030A0"/>
          <w:sz w:val="22"/>
          <w:szCs w:val="22"/>
        </w:rPr>
        <w:t>CERTILIGHT n’existe pas en ouverture et fermeture mécanique (treuil).</w:t>
      </w:r>
    </w:p>
    <w:p w14:paraId="1F261A0F" w14:textId="77777777" w:rsidR="00826577" w:rsidRPr="00DE243B" w:rsidRDefault="00826577" w:rsidP="00DE243B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BFAA1E7" w14:textId="44A6E9FE" w:rsidR="001951EA" w:rsidRPr="00DE243B" w:rsidRDefault="001951EA" w:rsidP="00DE243B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E243B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737AE3FA" w:rsidR="001951EA" w:rsidRPr="00DE243B" w:rsidRDefault="00BA6BDE" w:rsidP="00DE243B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E243B">
        <w:rPr>
          <w:rFonts w:ascii="Arial Narrow" w:hAnsi="Arial Narrow"/>
          <w:color w:val="7030A0"/>
          <w:sz w:val="22"/>
          <w:szCs w:val="22"/>
        </w:rPr>
        <w:t>f</w:t>
      </w:r>
      <w:r w:rsidR="0094490F" w:rsidRPr="00DE243B">
        <w:rPr>
          <w:rFonts w:ascii="Arial Narrow" w:hAnsi="Arial Narrow"/>
          <w:color w:val="7030A0"/>
          <w:sz w:val="22"/>
          <w:szCs w:val="22"/>
        </w:rPr>
        <w:t xml:space="preserve">ourniture et </w:t>
      </w:r>
      <w:r w:rsidR="00C65D07" w:rsidRPr="00DE243B">
        <w:rPr>
          <w:rFonts w:ascii="Arial Narrow" w:hAnsi="Arial Narrow"/>
          <w:color w:val="7030A0"/>
          <w:sz w:val="22"/>
          <w:szCs w:val="22"/>
        </w:rPr>
        <w:t>pose du CERTILIGHT</w:t>
      </w:r>
      <w:r w:rsidR="001951EA" w:rsidRPr="00DE243B">
        <w:rPr>
          <w:rFonts w:ascii="Arial Narrow" w:hAnsi="Arial Narrow"/>
          <w:color w:val="7030A0"/>
          <w:sz w:val="22"/>
          <w:szCs w:val="22"/>
        </w:rPr>
        <w:t xml:space="preserve"> </w:t>
      </w:r>
      <w:r w:rsidRPr="00DE243B">
        <w:rPr>
          <w:rFonts w:ascii="Arial Narrow" w:hAnsi="Arial Narrow"/>
          <w:color w:val="7030A0"/>
          <w:sz w:val="22"/>
          <w:szCs w:val="22"/>
        </w:rPr>
        <w:t xml:space="preserve">au lot </w:t>
      </w:r>
      <w:r w:rsidR="00AE64A4" w:rsidRPr="00DE243B">
        <w:rPr>
          <w:rFonts w:ascii="Arial Narrow" w:hAnsi="Arial Narrow"/>
          <w:color w:val="7030A0"/>
          <w:sz w:val="22"/>
          <w:szCs w:val="22"/>
        </w:rPr>
        <w:t>Menuiseries Extérieures</w:t>
      </w:r>
      <w:r w:rsidRPr="00DE243B">
        <w:rPr>
          <w:rFonts w:ascii="Arial Narrow" w:hAnsi="Arial Narrow"/>
          <w:color w:val="7030A0"/>
          <w:sz w:val="22"/>
          <w:szCs w:val="22"/>
        </w:rPr>
        <w:t> ;</w:t>
      </w:r>
    </w:p>
    <w:p w14:paraId="5721D8C6" w14:textId="08D6AFE8" w:rsidR="00BA6BDE" w:rsidRPr="00DE243B" w:rsidRDefault="00BA6BDE" w:rsidP="00DE243B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E243B">
        <w:rPr>
          <w:rFonts w:ascii="Arial Narrow" w:hAnsi="Arial Narrow"/>
          <w:color w:val="7030A0"/>
          <w:sz w:val="22"/>
          <w:szCs w:val="22"/>
        </w:rPr>
        <w:t>fourniture et pose du coffre</w:t>
      </w:r>
      <w:r w:rsidR="000F1A56" w:rsidRPr="00DE243B">
        <w:rPr>
          <w:rFonts w:ascii="Arial Narrow" w:hAnsi="Arial Narrow"/>
          <w:color w:val="7030A0"/>
          <w:sz w:val="22"/>
          <w:szCs w:val="22"/>
        </w:rPr>
        <w:t>t de</w:t>
      </w:r>
      <w:r w:rsidR="00AE64A4" w:rsidRPr="00DE243B">
        <w:rPr>
          <w:rFonts w:ascii="Arial Narrow" w:hAnsi="Arial Narrow"/>
          <w:color w:val="7030A0"/>
          <w:sz w:val="22"/>
          <w:szCs w:val="22"/>
        </w:rPr>
        <w:t xml:space="preserve"> commande (DAC), </w:t>
      </w:r>
      <w:r w:rsidR="000F1A56" w:rsidRPr="00DE243B">
        <w:rPr>
          <w:rFonts w:ascii="Arial Narrow" w:hAnsi="Arial Narrow"/>
          <w:color w:val="7030A0"/>
          <w:sz w:val="22"/>
          <w:szCs w:val="22"/>
        </w:rPr>
        <w:t>et d</w:t>
      </w:r>
      <w:r w:rsidR="00AE64A4" w:rsidRPr="00DE243B">
        <w:rPr>
          <w:rFonts w:ascii="Arial Narrow" w:hAnsi="Arial Narrow"/>
          <w:color w:val="7030A0"/>
          <w:sz w:val="22"/>
          <w:szCs w:val="22"/>
        </w:rPr>
        <w:t xml:space="preserve">es liaisons entre le DAC </w:t>
      </w:r>
      <w:r w:rsidRPr="00DE243B">
        <w:rPr>
          <w:rFonts w:ascii="Arial Narrow" w:hAnsi="Arial Narrow"/>
          <w:color w:val="7030A0"/>
          <w:sz w:val="22"/>
          <w:szCs w:val="22"/>
        </w:rPr>
        <w:t>et le(s) châssi</w:t>
      </w:r>
      <w:r w:rsidR="00AE64A4" w:rsidRPr="00DE243B">
        <w:rPr>
          <w:rFonts w:ascii="Arial Narrow" w:hAnsi="Arial Narrow"/>
          <w:color w:val="7030A0"/>
          <w:sz w:val="22"/>
          <w:szCs w:val="22"/>
        </w:rPr>
        <w:t>s au lot Menuiseries Extérieures</w:t>
      </w:r>
      <w:r w:rsidRPr="00DE243B">
        <w:rPr>
          <w:rFonts w:ascii="Arial Narrow" w:hAnsi="Arial Narrow"/>
          <w:color w:val="7030A0"/>
          <w:sz w:val="22"/>
          <w:szCs w:val="22"/>
        </w:rPr>
        <w:t> ;</w:t>
      </w:r>
    </w:p>
    <w:p w14:paraId="2A44181B" w14:textId="3144908B" w:rsidR="001951EA" w:rsidRPr="00DE243B" w:rsidRDefault="00BA6BDE" w:rsidP="00DE243B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E243B">
        <w:rPr>
          <w:rFonts w:ascii="Arial Narrow" w:hAnsi="Arial Narrow"/>
          <w:color w:val="7030A0"/>
          <w:sz w:val="22"/>
          <w:szCs w:val="22"/>
        </w:rPr>
        <w:t>f</w:t>
      </w:r>
      <w:r w:rsidR="001951EA" w:rsidRPr="00DE243B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DE243B" w:rsidRDefault="00EB5BD3" w:rsidP="00DE243B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32E4CD8E" w14:textId="64E6A22C" w:rsidR="001951EA" w:rsidRPr="00DE243B" w:rsidRDefault="004E5FDB" w:rsidP="00DE243B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E243B">
        <w:rPr>
          <w:rFonts w:ascii="Arial Narrow" w:hAnsi="Arial Narrow"/>
          <w:color w:val="7030A0"/>
          <w:sz w:val="22"/>
          <w:szCs w:val="22"/>
        </w:rPr>
        <w:t>Le choix d</w:t>
      </w:r>
      <w:r w:rsidR="00AE64A4" w:rsidRPr="00DE243B">
        <w:rPr>
          <w:rFonts w:ascii="Arial Narrow" w:hAnsi="Arial Narrow"/>
          <w:color w:val="7030A0"/>
          <w:sz w:val="22"/>
          <w:szCs w:val="22"/>
        </w:rPr>
        <w:t>u vitrage est importan</w:t>
      </w:r>
      <w:r w:rsidR="00871C23" w:rsidRPr="00DE243B">
        <w:rPr>
          <w:rFonts w:ascii="Arial Narrow" w:hAnsi="Arial Narrow"/>
          <w:color w:val="7030A0"/>
          <w:sz w:val="22"/>
          <w:szCs w:val="22"/>
        </w:rPr>
        <w:t>t </w:t>
      </w:r>
      <w:r w:rsidR="00AE64A4" w:rsidRPr="00DE243B">
        <w:rPr>
          <w:rFonts w:ascii="Arial Narrow" w:hAnsi="Arial Narrow"/>
          <w:color w:val="7030A0"/>
          <w:sz w:val="22"/>
          <w:szCs w:val="22"/>
        </w:rPr>
        <w:t>et dépendant</w:t>
      </w:r>
      <w:r w:rsidR="00871C23" w:rsidRPr="00DE243B">
        <w:rPr>
          <w:rFonts w:ascii="Arial Narrow" w:hAnsi="Arial Narrow"/>
          <w:color w:val="7030A0"/>
          <w:sz w:val="22"/>
          <w:szCs w:val="22"/>
        </w:rPr>
        <w:t>:</w:t>
      </w:r>
    </w:p>
    <w:p w14:paraId="7E15D6F8" w14:textId="781657F2" w:rsidR="00871C23" w:rsidRPr="00DE243B" w:rsidRDefault="00871C23" w:rsidP="00DE243B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E243B">
        <w:rPr>
          <w:rFonts w:ascii="Arial Narrow" w:hAnsi="Arial Narrow"/>
          <w:color w:val="7030A0"/>
          <w:sz w:val="22"/>
          <w:szCs w:val="22"/>
        </w:rPr>
        <w:t>d</w:t>
      </w:r>
      <w:r w:rsidR="00AE64A4" w:rsidRPr="00DE243B">
        <w:rPr>
          <w:rFonts w:ascii="Arial Narrow" w:hAnsi="Arial Narrow"/>
          <w:color w:val="7030A0"/>
          <w:sz w:val="22"/>
          <w:szCs w:val="22"/>
        </w:rPr>
        <w:t>e son poids propre au m², de la surcharge neige réglementaire</w:t>
      </w:r>
      <w:r w:rsidRPr="00DE243B">
        <w:rPr>
          <w:rFonts w:ascii="Arial Narrow" w:hAnsi="Arial Narrow"/>
          <w:color w:val="7030A0"/>
          <w:sz w:val="22"/>
          <w:szCs w:val="22"/>
        </w:rPr>
        <w:t>;</w:t>
      </w:r>
      <w:r w:rsidR="004E5FDB" w:rsidRPr="00DE243B">
        <w:rPr>
          <w:rFonts w:ascii="Arial Narrow" w:hAnsi="Arial Narrow"/>
          <w:color w:val="7030A0"/>
          <w:sz w:val="22"/>
          <w:szCs w:val="22"/>
        </w:rPr>
        <w:t xml:space="preserve"> nous vous conseillons de vous rapprocher de nos Serv</w:t>
      </w:r>
      <w:r w:rsidR="00AE64A4" w:rsidRPr="00DE243B">
        <w:rPr>
          <w:rFonts w:ascii="Arial Narrow" w:hAnsi="Arial Narrow"/>
          <w:color w:val="7030A0"/>
          <w:sz w:val="22"/>
          <w:szCs w:val="22"/>
        </w:rPr>
        <w:t>ices pour définir le vitrage adapté, et vérifier les épures de fonctionnement</w:t>
      </w:r>
      <w:r w:rsidR="004E5FDB" w:rsidRPr="00DE243B">
        <w:rPr>
          <w:rFonts w:ascii="Arial Narrow" w:hAnsi="Arial Narrow"/>
          <w:color w:val="7030A0"/>
          <w:sz w:val="22"/>
          <w:szCs w:val="22"/>
        </w:rPr>
        <w:t>.</w:t>
      </w:r>
    </w:p>
    <w:p w14:paraId="13785101" w14:textId="77777777" w:rsidR="004E5FDB" w:rsidRPr="00DE243B" w:rsidRDefault="004E5FDB" w:rsidP="00DE243B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DE243B" w:rsidRDefault="00871C23" w:rsidP="00DE243B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E243B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DE243B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DE243B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3B39D32B" w:rsidR="00871C23" w:rsidRPr="00DE243B" w:rsidRDefault="00782D27" w:rsidP="00DE243B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E243B">
        <w:rPr>
          <w:rFonts w:ascii="Arial Narrow" w:hAnsi="Arial Narrow"/>
          <w:color w:val="7030A0"/>
          <w:sz w:val="22"/>
          <w:szCs w:val="22"/>
        </w:rPr>
        <w:t>s</w:t>
      </w:r>
      <w:r w:rsidR="00EF341E" w:rsidRPr="00DE243B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DE243B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DE243B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6CA9E7F3" w:rsidR="00EF341E" w:rsidRPr="00DE243B" w:rsidRDefault="00782D27" w:rsidP="00DE243B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E243B">
        <w:rPr>
          <w:rFonts w:ascii="Arial Narrow" w:hAnsi="Arial Narrow"/>
          <w:color w:val="7030A0"/>
          <w:sz w:val="22"/>
          <w:szCs w:val="22"/>
        </w:rPr>
        <w:t>s</w:t>
      </w:r>
      <w:r w:rsidR="00EF341E" w:rsidRPr="00DE243B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DE243B" w:rsidRDefault="00EF341E" w:rsidP="00DE243B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DE243B" w:rsidRDefault="00EF341E" w:rsidP="00DE243B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E243B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DE243B" w:rsidRDefault="00EF341E" w:rsidP="00DE243B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E243B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DE243B" w:rsidRDefault="00EF341E" w:rsidP="00DE243B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E243B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4F14D11D" w14:textId="77777777" w:rsidR="00CD62B5" w:rsidRPr="00DE243B" w:rsidRDefault="00EF341E" w:rsidP="00DE243B">
      <w:pPr>
        <w:ind w:left="993"/>
        <w:rPr>
          <w:rFonts w:ascii="Arial Narrow" w:hAnsi="Arial Narrow"/>
          <w:color w:val="7030A0"/>
        </w:rPr>
      </w:pPr>
      <w:r w:rsidRPr="00DE243B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DE243B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FB51C3" w:rsidRPr="00DE243B">
        <w:rPr>
          <w:rFonts w:ascii="Arial Narrow" w:hAnsi="Arial Narrow"/>
          <w:color w:val="7030A0"/>
        </w:rPr>
        <w:tab/>
      </w:r>
      <w:r w:rsidR="00FB51C3" w:rsidRPr="00DE243B">
        <w:rPr>
          <w:rFonts w:ascii="Arial Narrow" w:hAnsi="Arial Narrow"/>
          <w:color w:val="7030A0"/>
        </w:rPr>
        <w:tab/>
      </w:r>
      <w:r w:rsidR="00FB51C3" w:rsidRPr="00DE243B">
        <w:rPr>
          <w:rFonts w:ascii="Arial Narrow" w:hAnsi="Arial Narrow"/>
          <w:color w:val="7030A0"/>
        </w:rPr>
        <w:tab/>
      </w:r>
      <w:r w:rsidR="00FB51C3" w:rsidRPr="00DE243B">
        <w:rPr>
          <w:rFonts w:ascii="Arial Narrow" w:hAnsi="Arial Narrow"/>
          <w:color w:val="7030A0"/>
        </w:rPr>
        <w:tab/>
      </w:r>
      <w:r w:rsidR="00CD62B5" w:rsidRPr="00DE243B">
        <w:rPr>
          <w:rFonts w:ascii="Arial Narrow" w:hAnsi="Arial Narrow"/>
          <w:color w:val="7030A0"/>
        </w:rPr>
        <w:tab/>
      </w:r>
      <w:r w:rsidR="00CD62B5" w:rsidRPr="00DE243B">
        <w:rPr>
          <w:rFonts w:ascii="Arial Narrow" w:hAnsi="Arial Narrow"/>
          <w:color w:val="7030A0"/>
        </w:rPr>
        <w:tab/>
      </w:r>
      <w:r w:rsidR="00CD62B5" w:rsidRPr="00DE243B">
        <w:rPr>
          <w:rFonts w:ascii="Arial Narrow" w:hAnsi="Arial Narrow"/>
          <w:color w:val="7030A0"/>
        </w:rPr>
        <w:tab/>
      </w:r>
      <w:r w:rsidR="00CD62B5" w:rsidRPr="00DE243B">
        <w:rPr>
          <w:rFonts w:ascii="Arial Narrow" w:hAnsi="Arial Narrow"/>
          <w:color w:val="7030A0"/>
        </w:rPr>
        <w:tab/>
      </w:r>
      <w:r w:rsidR="00CD62B5" w:rsidRPr="00DE243B">
        <w:rPr>
          <w:rFonts w:ascii="Arial Narrow" w:hAnsi="Arial Narrow"/>
          <w:color w:val="7030A0"/>
        </w:rPr>
        <w:tab/>
      </w:r>
      <w:r w:rsidR="00CD62B5" w:rsidRPr="00DE243B">
        <w:rPr>
          <w:rFonts w:ascii="Arial Narrow" w:hAnsi="Arial Narrow"/>
          <w:color w:val="7030A0"/>
        </w:rPr>
        <w:tab/>
      </w:r>
      <w:r w:rsidR="00CD62B5" w:rsidRPr="00DE243B">
        <w:rPr>
          <w:rFonts w:ascii="Arial Narrow" w:hAnsi="Arial Narrow"/>
          <w:color w:val="7030A0"/>
        </w:rPr>
        <w:tab/>
      </w:r>
    </w:p>
    <w:p w14:paraId="6CA72E49" w14:textId="4ECAFC1E" w:rsidR="00CD62B5" w:rsidRPr="00DE243B" w:rsidRDefault="00CD62B5" w:rsidP="00DE243B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E243B">
        <w:rPr>
          <w:rFonts w:ascii="Arial Narrow" w:hAnsi="Arial Narrow"/>
          <w:color w:val="7030A0"/>
          <w:sz w:val="22"/>
          <w:szCs w:val="22"/>
        </w:rPr>
        <w:t>Rappe</w:t>
      </w:r>
      <w:r w:rsidR="004E5FDB" w:rsidRPr="00DE243B">
        <w:rPr>
          <w:rFonts w:ascii="Arial Narrow" w:hAnsi="Arial Narrow"/>
          <w:color w:val="7030A0"/>
          <w:sz w:val="22"/>
          <w:szCs w:val="22"/>
        </w:rPr>
        <w:t xml:space="preserve">l de </w:t>
      </w:r>
      <w:r w:rsidR="00AE64A4" w:rsidRPr="00DE243B">
        <w:rPr>
          <w:rFonts w:ascii="Arial Narrow" w:hAnsi="Arial Narrow"/>
          <w:color w:val="7030A0"/>
          <w:sz w:val="22"/>
          <w:szCs w:val="22"/>
        </w:rPr>
        <w:t>la gamme dimensionnelle CERTILIGHT</w:t>
      </w:r>
      <w:r w:rsidRPr="00DE243B">
        <w:rPr>
          <w:rFonts w:ascii="Arial Narrow" w:hAnsi="Arial Narrow"/>
          <w:color w:val="7030A0"/>
          <w:sz w:val="22"/>
          <w:szCs w:val="22"/>
        </w:rPr>
        <w:t xml:space="preserve"> (totalement sur mesure) :</w:t>
      </w:r>
    </w:p>
    <w:p w14:paraId="1297089B" w14:textId="52E83AF0" w:rsidR="002C622F" w:rsidRPr="00DE243B" w:rsidRDefault="00CD62B5" w:rsidP="004E5FDB">
      <w:pPr>
        <w:pStyle w:val="Paragraphedeliste"/>
        <w:ind w:left="1353"/>
        <w:rPr>
          <w:rFonts w:ascii="Arial Narrow" w:hAnsi="Arial Narrow"/>
          <w:i/>
          <w:color w:val="7030A0"/>
          <w:sz w:val="22"/>
          <w:szCs w:val="22"/>
        </w:rPr>
      </w:pPr>
      <w:r w:rsidRPr="00DE243B">
        <w:rPr>
          <w:rFonts w:ascii="Arial Narrow" w:hAnsi="Arial Narrow"/>
          <w:i/>
          <w:color w:val="7030A0"/>
          <w:sz w:val="22"/>
          <w:szCs w:val="22"/>
        </w:rPr>
        <w:t>Nous consul</w:t>
      </w:r>
      <w:r w:rsidR="004E5FDB" w:rsidRPr="00DE243B">
        <w:rPr>
          <w:rFonts w:ascii="Arial Narrow" w:hAnsi="Arial Narrow"/>
          <w:i/>
          <w:color w:val="7030A0"/>
          <w:sz w:val="22"/>
          <w:szCs w:val="22"/>
        </w:rPr>
        <w:t>ter pour la faisabilité</w:t>
      </w:r>
      <w:r w:rsidRPr="00DE243B">
        <w:rPr>
          <w:rFonts w:ascii="Arial Narrow" w:hAnsi="Arial Narrow"/>
          <w:i/>
          <w:color w:val="7030A0"/>
          <w:sz w:val="22"/>
          <w:szCs w:val="22"/>
        </w:rPr>
        <w:t>, les surfaces libres et utiles.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4"/>
        <w:gridCol w:w="1371"/>
        <w:gridCol w:w="1366"/>
      </w:tblGrid>
      <w:tr w:rsidR="00DE243B" w:rsidRPr="00DE243B" w14:paraId="147ADE7F" w14:textId="77777777" w:rsidTr="00AE64A4">
        <w:trPr>
          <w:trHeight w:val="319"/>
          <w:jc w:val="center"/>
        </w:trPr>
        <w:tc>
          <w:tcPr>
            <w:tcW w:w="583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CB90D8C" w14:textId="78E95F49" w:rsidR="00646822" w:rsidRPr="00DE243B" w:rsidRDefault="00646822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9ADC5" w14:textId="49AFA993" w:rsidR="00646822" w:rsidRPr="00DE243B" w:rsidRDefault="00646822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E243B">
              <w:rPr>
                <w:rFonts w:ascii="Arial Narrow" w:hAnsi="Arial Narrow" w:cs="Arial Narrow"/>
                <w:color w:val="7030A0"/>
                <w:sz w:val="22"/>
                <w:szCs w:val="22"/>
              </w:rPr>
              <w:t>Largeur (mm)</w:t>
            </w:r>
            <w:r w:rsidR="00AE64A4" w:rsidRPr="00DE243B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</w:t>
            </w:r>
            <w:r w:rsidR="00AE64A4" w:rsidRPr="00DE243B">
              <w:rPr>
                <w:rFonts w:ascii="Arial Narrow" w:hAnsi="Arial Narrow" w:cs="Arial Narrow"/>
                <w:b/>
                <w:color w:val="7030A0"/>
                <w:sz w:val="22"/>
                <w:szCs w:val="22"/>
              </w:rPr>
              <w:t>A</w:t>
            </w:r>
          </w:p>
        </w:tc>
        <w:tc>
          <w:tcPr>
            <w:tcW w:w="13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9C266D" w14:textId="73094F28" w:rsidR="00646822" w:rsidRPr="00DE243B" w:rsidRDefault="00646822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E243B">
              <w:rPr>
                <w:rFonts w:ascii="Arial Narrow" w:hAnsi="Arial Narrow" w:cs="Arial Narrow"/>
                <w:color w:val="7030A0"/>
                <w:sz w:val="22"/>
                <w:szCs w:val="22"/>
              </w:rPr>
              <w:t>Hauteur (mm)</w:t>
            </w:r>
            <w:r w:rsidR="00AE64A4" w:rsidRPr="00DE243B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</w:t>
            </w:r>
            <w:r w:rsidR="00AE64A4" w:rsidRPr="00DE243B">
              <w:rPr>
                <w:rFonts w:ascii="Arial Narrow" w:hAnsi="Arial Narrow" w:cs="Arial Narrow"/>
                <w:b/>
                <w:color w:val="7030A0"/>
                <w:sz w:val="22"/>
                <w:szCs w:val="22"/>
              </w:rPr>
              <w:t>B</w:t>
            </w:r>
          </w:p>
        </w:tc>
      </w:tr>
      <w:tr w:rsidR="00DE243B" w:rsidRPr="00DE243B" w14:paraId="0939D3BE" w14:textId="77777777" w:rsidTr="00AE64A4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B658C5" w14:textId="77777777" w:rsidR="00646822" w:rsidRPr="00DE243B" w:rsidRDefault="00646822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E243B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certifiées CE et NF (désenfumage):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864F8" w14:textId="1F4270B3" w:rsidR="00646822" w:rsidRPr="00DE243B" w:rsidRDefault="00455560" w:rsidP="0064682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E243B">
              <w:rPr>
                <w:rFonts w:ascii="Arial Narrow" w:hAnsi="Arial Narrow" w:cs="Arial Narrow"/>
                <w:color w:val="7030A0"/>
                <w:sz w:val="22"/>
                <w:szCs w:val="22"/>
              </w:rPr>
              <w:t>9</w:t>
            </w:r>
            <w:r w:rsidR="00AE64A4" w:rsidRPr="00DE243B">
              <w:rPr>
                <w:rFonts w:ascii="Arial Narrow" w:hAnsi="Arial Narrow" w:cs="Arial Narrow"/>
                <w:color w:val="7030A0"/>
                <w:sz w:val="22"/>
                <w:szCs w:val="22"/>
              </w:rPr>
              <w:t>50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C64B0C" w14:textId="52F4ABD6" w:rsidR="00646822" w:rsidRPr="00DE243B" w:rsidRDefault="00AE64A4" w:rsidP="0064682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E243B">
              <w:rPr>
                <w:rFonts w:ascii="Arial Narrow" w:hAnsi="Arial Narrow" w:cs="Arial Narrow"/>
                <w:color w:val="7030A0"/>
                <w:sz w:val="22"/>
                <w:szCs w:val="22"/>
              </w:rPr>
              <w:t>700</w:t>
            </w:r>
          </w:p>
        </w:tc>
      </w:tr>
      <w:tr w:rsidR="00DE243B" w:rsidRPr="00DE243B" w14:paraId="734BED6E" w14:textId="77777777" w:rsidTr="00AE64A4">
        <w:trPr>
          <w:trHeight w:val="334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A7CE556" w14:textId="77777777" w:rsidR="00646822" w:rsidRPr="00DE243B" w:rsidRDefault="00646822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E243B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maximales certifiées CE et NF (désenfumage):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476C864" w14:textId="3C206AC7" w:rsidR="00646822" w:rsidRPr="00DE243B" w:rsidRDefault="00AE64A4" w:rsidP="0064682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E243B">
              <w:rPr>
                <w:rFonts w:ascii="Arial Narrow" w:hAnsi="Arial Narrow" w:cs="Arial Narrow"/>
                <w:color w:val="7030A0"/>
                <w:sz w:val="22"/>
                <w:szCs w:val="22"/>
              </w:rPr>
              <w:t>22</w:t>
            </w:r>
            <w:r w:rsidR="00646822" w:rsidRPr="00DE243B">
              <w:rPr>
                <w:rFonts w:ascii="Arial Narrow" w:hAnsi="Arial Narrow" w:cs="Arial Narrow"/>
                <w:color w:val="7030A0"/>
                <w:sz w:val="22"/>
                <w:szCs w:val="22"/>
              </w:rPr>
              <w:t>00</w:t>
            </w: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BF28E5B" w14:textId="486F23E6" w:rsidR="00646822" w:rsidRPr="00DE243B" w:rsidRDefault="00AE64A4" w:rsidP="0064682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E243B">
              <w:rPr>
                <w:rFonts w:ascii="Arial Narrow" w:hAnsi="Arial Narrow" w:cs="Arial Narrow"/>
                <w:color w:val="7030A0"/>
                <w:sz w:val="22"/>
                <w:szCs w:val="22"/>
              </w:rPr>
              <w:t>1600</w:t>
            </w:r>
          </w:p>
        </w:tc>
      </w:tr>
    </w:tbl>
    <w:p w14:paraId="2480B4F0" w14:textId="2DEAE7A4" w:rsidR="006E2060" w:rsidRPr="00DE243B" w:rsidRDefault="006E2060" w:rsidP="006E2060">
      <w:pPr>
        <w:ind w:left="1353"/>
        <w:rPr>
          <w:rFonts w:ascii="Arial Narrow" w:hAnsi="Arial Narrow"/>
          <w:color w:val="7030A0"/>
          <w:sz w:val="20"/>
          <w:szCs w:val="20"/>
        </w:rPr>
      </w:pPr>
      <w:r w:rsidRPr="00DE243B">
        <w:rPr>
          <w:rFonts w:ascii="Arial Narrow" w:hAnsi="Arial Narrow"/>
          <w:color w:val="7030A0"/>
          <w:sz w:val="20"/>
          <w:szCs w:val="20"/>
        </w:rPr>
        <w:tab/>
      </w:r>
      <w:r w:rsidR="00AE64A4" w:rsidRPr="00DE243B">
        <w:rPr>
          <w:rFonts w:ascii="Arial Narrow" w:hAnsi="Arial Narrow"/>
          <w:color w:val="7030A0"/>
          <w:sz w:val="20"/>
          <w:szCs w:val="20"/>
        </w:rPr>
        <w:t>NB : A &gt; Côtes sur articulations / B &gt; côtes perpendiculaires aux articulations</w:t>
      </w:r>
      <w:r w:rsidR="003C3CC5" w:rsidRPr="00DE243B">
        <w:rPr>
          <w:rFonts w:ascii="Arial Narrow" w:hAnsi="Arial Narrow"/>
          <w:color w:val="7030A0"/>
          <w:sz w:val="20"/>
          <w:szCs w:val="20"/>
        </w:rPr>
        <w:t>, hors tout dormants.</w:t>
      </w:r>
      <w:r w:rsidRPr="00DE243B">
        <w:rPr>
          <w:rFonts w:ascii="Arial Narrow" w:hAnsi="Arial Narrow"/>
          <w:color w:val="7030A0"/>
          <w:sz w:val="20"/>
          <w:szCs w:val="20"/>
        </w:rPr>
        <w:tab/>
      </w:r>
      <w:r w:rsidRPr="00DE243B">
        <w:rPr>
          <w:rFonts w:ascii="Arial Narrow" w:hAnsi="Arial Narrow"/>
          <w:color w:val="7030A0"/>
          <w:sz w:val="20"/>
          <w:szCs w:val="20"/>
        </w:rPr>
        <w:tab/>
      </w:r>
      <w:r w:rsidRPr="00DE243B">
        <w:rPr>
          <w:rFonts w:ascii="Arial Narrow" w:hAnsi="Arial Narrow"/>
          <w:color w:val="7030A0"/>
          <w:sz w:val="20"/>
          <w:szCs w:val="20"/>
        </w:rPr>
        <w:tab/>
      </w:r>
      <w:r w:rsidRPr="00DE243B">
        <w:rPr>
          <w:rFonts w:ascii="Arial Narrow" w:hAnsi="Arial Narrow"/>
          <w:color w:val="7030A0"/>
          <w:sz w:val="20"/>
          <w:szCs w:val="20"/>
        </w:rPr>
        <w:tab/>
      </w:r>
      <w:r w:rsidRPr="00DE243B">
        <w:rPr>
          <w:rFonts w:ascii="Arial Narrow" w:hAnsi="Arial Narrow"/>
          <w:color w:val="7030A0"/>
          <w:sz w:val="20"/>
          <w:szCs w:val="20"/>
        </w:rPr>
        <w:tab/>
      </w:r>
      <w:r w:rsidRPr="00DE243B">
        <w:rPr>
          <w:rFonts w:ascii="Arial Narrow" w:hAnsi="Arial Narrow"/>
          <w:color w:val="7030A0"/>
          <w:sz w:val="20"/>
          <w:szCs w:val="20"/>
        </w:rPr>
        <w:tab/>
      </w:r>
      <w:r w:rsidRPr="00DE243B">
        <w:rPr>
          <w:rFonts w:ascii="Arial Narrow" w:hAnsi="Arial Narrow"/>
          <w:color w:val="7030A0"/>
          <w:sz w:val="20"/>
          <w:szCs w:val="20"/>
        </w:rPr>
        <w:tab/>
      </w:r>
    </w:p>
    <w:p w14:paraId="646BD0B7" w14:textId="77777777" w:rsidR="007D3827" w:rsidRDefault="007D3827" w:rsidP="00C9276D">
      <w:pPr>
        <w:ind w:left="1080"/>
        <w:rPr>
          <w:rFonts w:ascii="Arial Narrow" w:hAnsi="Arial Narrow"/>
          <w:color w:val="7030A0"/>
          <w:u w:val="single"/>
        </w:rPr>
      </w:pPr>
    </w:p>
    <w:p w14:paraId="1732F9D7" w14:textId="77777777" w:rsidR="007D3827" w:rsidRDefault="007D3827" w:rsidP="00C9276D">
      <w:pPr>
        <w:ind w:left="1080"/>
        <w:rPr>
          <w:rFonts w:ascii="Arial Narrow" w:hAnsi="Arial Narrow"/>
          <w:color w:val="7030A0"/>
          <w:u w:val="single"/>
        </w:rPr>
      </w:pPr>
    </w:p>
    <w:p w14:paraId="6E1F0A8B" w14:textId="77777777" w:rsidR="007D3827" w:rsidRDefault="007D3827" w:rsidP="00C9276D">
      <w:pPr>
        <w:ind w:left="1080"/>
        <w:rPr>
          <w:rFonts w:ascii="Arial Narrow" w:hAnsi="Arial Narrow"/>
          <w:color w:val="7030A0"/>
          <w:u w:val="single"/>
        </w:rPr>
      </w:pPr>
    </w:p>
    <w:p w14:paraId="380371B9" w14:textId="1F30C465" w:rsidR="00646822" w:rsidRPr="0082226A" w:rsidRDefault="00C9276D" w:rsidP="00C9276D">
      <w:pPr>
        <w:ind w:left="1080"/>
        <w:rPr>
          <w:rFonts w:ascii="Arial Narrow" w:hAnsi="Arial Narrow"/>
          <w:u w:val="single"/>
        </w:rPr>
      </w:pPr>
      <w:r w:rsidRPr="0082226A">
        <w:rPr>
          <w:rFonts w:ascii="Arial Narrow" w:hAnsi="Arial Narrow"/>
          <w:u w:val="single"/>
        </w:rPr>
        <w:t>Prin</w:t>
      </w:r>
      <w:r w:rsidR="0019480D">
        <w:rPr>
          <w:rFonts w:ascii="Arial Narrow" w:hAnsi="Arial Narrow"/>
          <w:u w:val="single"/>
        </w:rPr>
        <w:t>cipes d’implantation sur costières</w:t>
      </w:r>
      <w:r w:rsidRPr="0082226A">
        <w:rPr>
          <w:rFonts w:ascii="Arial Narrow" w:hAnsi="Arial Narrow"/>
          <w:u w:val="single"/>
        </w:rPr>
        <w:t xml:space="preserve"> du CERTILIGHT</w:t>
      </w:r>
    </w:p>
    <w:p w14:paraId="1599D397" w14:textId="62F38104" w:rsidR="007D3827" w:rsidRDefault="007D3827" w:rsidP="0082226A">
      <w:pPr>
        <w:jc w:val="center"/>
        <w:rPr>
          <w:rFonts w:ascii="Arial Narrow" w:hAnsi="Arial Narrow"/>
        </w:rPr>
      </w:pPr>
      <w:r>
        <w:rPr>
          <w:rFonts w:ascii="Arial Narrow" w:hAnsi="Arial Narrow"/>
          <w:noProof/>
          <w:lang w:eastAsia="fr-FR"/>
        </w:rPr>
        <w:drawing>
          <wp:inline distT="0" distB="0" distL="0" distR="0" wp14:anchorId="60D0BBF7" wp14:editId="37453DAF">
            <wp:extent cx="2377684" cy="2344676"/>
            <wp:effectExtent l="0" t="0" r="381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599" cy="2347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noProof/>
          <w:lang w:eastAsia="fr-FR"/>
        </w:rPr>
        <w:drawing>
          <wp:inline distT="0" distB="0" distL="0" distR="0" wp14:anchorId="46A7160E" wp14:editId="15AFD562">
            <wp:extent cx="2173534" cy="2196394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387" cy="2201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96C17" w14:textId="3BA1F219" w:rsidR="0082226A" w:rsidRPr="0082226A" w:rsidRDefault="0019480D" w:rsidP="0082226A">
      <w:pPr>
        <w:ind w:left="108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 xml:space="preserve">Implantation sur costière mono-pente          </w:t>
      </w:r>
      <w:r w:rsidR="0082226A" w:rsidRPr="0082226A">
        <w:rPr>
          <w:rFonts w:ascii="Arial Narrow" w:hAnsi="Arial Narrow"/>
          <w:i/>
        </w:rPr>
        <w:t xml:space="preserve">          </w:t>
      </w:r>
      <w:r>
        <w:rPr>
          <w:rFonts w:ascii="Arial Narrow" w:hAnsi="Arial Narrow"/>
          <w:i/>
        </w:rPr>
        <w:t xml:space="preserve">         Implantation sur costière bi-pente</w:t>
      </w:r>
    </w:p>
    <w:sectPr w:rsidR="0082226A" w:rsidRPr="0082226A" w:rsidSect="00C513B7">
      <w:headerReference w:type="default" r:id="rId12"/>
      <w:footerReference w:type="default" r:id="rId13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A87154" w14:textId="77777777" w:rsidR="00E63C62" w:rsidRDefault="00E63C62" w:rsidP="00095EF6">
      <w:pPr>
        <w:spacing w:after="0"/>
      </w:pPr>
      <w:r>
        <w:separator/>
      </w:r>
    </w:p>
  </w:endnote>
  <w:endnote w:type="continuationSeparator" w:id="0">
    <w:p w14:paraId="118BFEE6" w14:textId="77777777" w:rsidR="00E63C62" w:rsidRDefault="00E63C62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324625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C513B7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9480D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1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9480D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324625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C513B7" w:rsidRDefault="00095EF6">
                    <w:pPr>
                      <w:rPr>
                        <w:rFonts w:ascii="Arial" w:hAnsi="Arial" w:cs="Arial"/>
                        <w:sz w:val="13"/>
                        <w:szCs w:val="13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19480D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1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19480D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4BB5BA" w14:textId="77777777" w:rsidR="00E63C62" w:rsidRDefault="00E63C62" w:rsidP="00095EF6">
      <w:pPr>
        <w:spacing w:after="0"/>
      </w:pPr>
      <w:r>
        <w:separator/>
      </w:r>
    </w:p>
  </w:footnote>
  <w:footnote w:type="continuationSeparator" w:id="0">
    <w:p w14:paraId="36509843" w14:textId="77777777" w:rsidR="00E63C62" w:rsidRDefault="00E63C62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7616F1E0" w:rsidR="00095EF6" w:rsidRDefault="00C9457D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5198AC0F" wp14:editId="72F32D1F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2F174F37"/>
    <w:multiLevelType w:val="hybridMultilevel"/>
    <w:tmpl w:val="BB32DCAA"/>
    <w:lvl w:ilvl="0" w:tplc="6FDEF266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66005FEB"/>
    <w:multiLevelType w:val="hybridMultilevel"/>
    <w:tmpl w:val="6A942D8A"/>
    <w:lvl w:ilvl="0" w:tplc="98B84438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047CE"/>
    <w:rsid w:val="00065546"/>
    <w:rsid w:val="00095EF6"/>
    <w:rsid w:val="000C200F"/>
    <w:rsid w:val="000F1163"/>
    <w:rsid w:val="000F1A56"/>
    <w:rsid w:val="001038F4"/>
    <w:rsid w:val="00121A5B"/>
    <w:rsid w:val="00130C14"/>
    <w:rsid w:val="00153DD3"/>
    <w:rsid w:val="0019120B"/>
    <w:rsid w:val="0019480D"/>
    <w:rsid w:val="001951EA"/>
    <w:rsid w:val="00197010"/>
    <w:rsid w:val="001978EE"/>
    <w:rsid w:val="001D3BB5"/>
    <w:rsid w:val="002336A1"/>
    <w:rsid w:val="002723EF"/>
    <w:rsid w:val="002A7F85"/>
    <w:rsid w:val="002C622F"/>
    <w:rsid w:val="002E0316"/>
    <w:rsid w:val="0030578A"/>
    <w:rsid w:val="003066D1"/>
    <w:rsid w:val="00324625"/>
    <w:rsid w:val="003541E2"/>
    <w:rsid w:val="0037740D"/>
    <w:rsid w:val="003A4E3B"/>
    <w:rsid w:val="003B6472"/>
    <w:rsid w:val="003C146B"/>
    <w:rsid w:val="003C3CC5"/>
    <w:rsid w:val="003D3ABD"/>
    <w:rsid w:val="00400E5E"/>
    <w:rsid w:val="00415184"/>
    <w:rsid w:val="00444399"/>
    <w:rsid w:val="00455560"/>
    <w:rsid w:val="00456CD8"/>
    <w:rsid w:val="00486730"/>
    <w:rsid w:val="004A189D"/>
    <w:rsid w:val="004A336E"/>
    <w:rsid w:val="004E35C7"/>
    <w:rsid w:val="004E5FDB"/>
    <w:rsid w:val="00522944"/>
    <w:rsid w:val="00523B31"/>
    <w:rsid w:val="00531CCC"/>
    <w:rsid w:val="0055279A"/>
    <w:rsid w:val="00553220"/>
    <w:rsid w:val="0058790D"/>
    <w:rsid w:val="005B3120"/>
    <w:rsid w:val="005E0621"/>
    <w:rsid w:val="005F380B"/>
    <w:rsid w:val="005F46E9"/>
    <w:rsid w:val="00646822"/>
    <w:rsid w:val="0068086D"/>
    <w:rsid w:val="006E2060"/>
    <w:rsid w:val="007251F6"/>
    <w:rsid w:val="00782D27"/>
    <w:rsid w:val="007D04C3"/>
    <w:rsid w:val="007D3827"/>
    <w:rsid w:val="007F7518"/>
    <w:rsid w:val="007F7657"/>
    <w:rsid w:val="00816DC8"/>
    <w:rsid w:val="0082226A"/>
    <w:rsid w:val="00826577"/>
    <w:rsid w:val="00831C6A"/>
    <w:rsid w:val="00856B0E"/>
    <w:rsid w:val="0086399F"/>
    <w:rsid w:val="00871C23"/>
    <w:rsid w:val="0087785C"/>
    <w:rsid w:val="00881489"/>
    <w:rsid w:val="008C3366"/>
    <w:rsid w:val="008C4647"/>
    <w:rsid w:val="008C6549"/>
    <w:rsid w:val="008C76BB"/>
    <w:rsid w:val="008E7813"/>
    <w:rsid w:val="008F7E0B"/>
    <w:rsid w:val="00932CE6"/>
    <w:rsid w:val="0094490F"/>
    <w:rsid w:val="00944970"/>
    <w:rsid w:val="0094797E"/>
    <w:rsid w:val="00953D23"/>
    <w:rsid w:val="00963284"/>
    <w:rsid w:val="00A3651E"/>
    <w:rsid w:val="00A728AD"/>
    <w:rsid w:val="00AA680E"/>
    <w:rsid w:val="00AB2B0E"/>
    <w:rsid w:val="00AC13EA"/>
    <w:rsid w:val="00AD1413"/>
    <w:rsid w:val="00AE64A4"/>
    <w:rsid w:val="00B40B1B"/>
    <w:rsid w:val="00B44395"/>
    <w:rsid w:val="00B571FF"/>
    <w:rsid w:val="00B64B5A"/>
    <w:rsid w:val="00BA6BDE"/>
    <w:rsid w:val="00BB3DF3"/>
    <w:rsid w:val="00BD7CB9"/>
    <w:rsid w:val="00C05472"/>
    <w:rsid w:val="00C47DA7"/>
    <w:rsid w:val="00C513B7"/>
    <w:rsid w:val="00C65D07"/>
    <w:rsid w:val="00C9276D"/>
    <w:rsid w:val="00C9457D"/>
    <w:rsid w:val="00CD62B5"/>
    <w:rsid w:val="00D121A3"/>
    <w:rsid w:val="00D24279"/>
    <w:rsid w:val="00D6253B"/>
    <w:rsid w:val="00DE243B"/>
    <w:rsid w:val="00DE6189"/>
    <w:rsid w:val="00E019A9"/>
    <w:rsid w:val="00E171DD"/>
    <w:rsid w:val="00E63C62"/>
    <w:rsid w:val="00EA30AE"/>
    <w:rsid w:val="00EB5BD3"/>
    <w:rsid w:val="00EC6E2D"/>
    <w:rsid w:val="00ED5AC7"/>
    <w:rsid w:val="00EE517F"/>
    <w:rsid w:val="00EF341E"/>
    <w:rsid w:val="00F17836"/>
    <w:rsid w:val="00F2529C"/>
    <w:rsid w:val="00F26FDD"/>
    <w:rsid w:val="00F84A83"/>
    <w:rsid w:val="00FA2EA2"/>
    <w:rsid w:val="00FB51C3"/>
    <w:rsid w:val="00FC4F9E"/>
    <w:rsid w:val="00FE22C7"/>
    <w:rsid w:val="00FE4560"/>
    <w:rsid w:val="00FF073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3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CERTILIGHT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CERTILIGHT</TermName>
          <TermId xmlns="http://schemas.microsoft.com/office/infopath/2007/PartnerControls">aa600ea1-7fbb-4418-9e73-40aeedb151ac</TermId>
        </TermInfo>
      </Terms>
    </hd7d4e1d6ac44ec9a516331119cfba52>
    <UNID xmlns="d683d6e7-f9fe-4a3d-bcf9-6aa92ef0bc41">4A62124E28C97560C125801B002F7B4F</UNID>
    <Public xmlns="d683d6e7-f9fe-4a3d-bcf9-6aa92ef0bc41">true</Public>
    <Produits xmlns="d683d6e7-f9fe-4a3d-bcf9-6aa92ef0bc41">
      <Value>Certilight</Value>
    </Produits>
    <Langue xmlns="d683d6e7-f9fe-4a3d-bcf9-6aa92ef0bc41">fr</Langue>
    <TypeNiveau1 xmlns="d683d6e7-f9fe-4a3d-bcf9-6aa92ef0bc41">03) Désenfumage Toiture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1657</Value>
      <Value>1641</Value>
    </TaxCatchAll>
    <DateDebutValidite xmlns="d683d6e7-f9fe-4a3d-bcf9-6aa92ef0bc41" xsi:nil="true"/>
    <DateLimiteValidite xmlns="d683d6e7-f9fe-4a3d-bcf9-6aa92ef0bc41" xsi:nil="true"/>
    <TypeNiveau2 xmlns="d683d6e7-f9fe-4a3d-bcf9-6aa92ef0bc41">Appareils à vantaux / vantail</TypeNiveau2>
  </documentManagement>
</p:properties>
</file>

<file path=customXml/itemProps1.xml><?xml version="1.0" encoding="utf-8"?>
<ds:datastoreItem xmlns:ds="http://schemas.openxmlformats.org/officeDocument/2006/customXml" ds:itemID="{AAF84A62-D389-4D5E-A006-B22E61D653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86DF29-7DB6-4E8E-8589-3F74111CC257}"/>
</file>

<file path=customXml/itemProps3.xml><?xml version="1.0" encoding="utf-8"?>
<ds:datastoreItem xmlns:ds="http://schemas.openxmlformats.org/officeDocument/2006/customXml" ds:itemID="{0BEE817B-8E95-41B9-A204-C17C0432A313}"/>
</file>

<file path=customXml/itemProps4.xml><?xml version="1.0" encoding="utf-8"?>
<ds:datastoreItem xmlns:ds="http://schemas.openxmlformats.org/officeDocument/2006/customXml" ds:itemID="{955793A7-046B-4792-9EF9-7022327D3E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763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4956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 costière</dc:title>
  <dc:subject>Objet :</dc:subject>
  <dc:creator>Dominique BOURSIER</dc:creator>
  <cp:lastModifiedBy>Dominique BOURSIER</cp:lastModifiedBy>
  <cp:revision>3</cp:revision>
  <cp:lastPrinted>2012-07-05T11:47:00Z</cp:lastPrinted>
  <dcterms:created xsi:type="dcterms:W3CDTF">2018-07-23T09:35:00Z</dcterms:created>
  <dcterms:modified xsi:type="dcterms:W3CDTF">2018-07-23T09:54:00Z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1641;#CERTILIGHT|aa600ea1-7fbb-4418-9e73-40aeedb151ac</vt:lpwstr>
  </property>
</Properties>
</file>